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E17491" w14:textId="77777777" w:rsidR="005D4C48" w:rsidRPr="00413616" w:rsidRDefault="005D4C48" w:rsidP="005D4C48">
      <w:pPr>
        <w:spacing w:after="0" w:line="240" w:lineRule="auto"/>
        <w:ind w:hanging="11"/>
        <w:jc w:val="center"/>
        <w:rPr>
          <w:rFonts w:ascii="Times New Roman" w:eastAsia="新細明體" w:hAnsi="Times New Roman" w:cs="Times New Roman"/>
          <w:b/>
          <w:sz w:val="24"/>
          <w:szCs w:val="20"/>
          <w:u w:val="single"/>
        </w:rPr>
      </w:pPr>
    </w:p>
    <w:p w14:paraId="3241996C" w14:textId="77777777" w:rsidR="0071291C" w:rsidRPr="0071291C" w:rsidRDefault="0071291C" w:rsidP="00475704">
      <w:pPr>
        <w:spacing w:line="240" w:lineRule="auto"/>
        <w:rPr>
          <w:rFonts w:ascii="Times New Roman" w:hAnsi="Times New Roman" w:cs="Times New Roman"/>
          <w:b/>
          <w:color w:val="FF0000"/>
          <w:sz w:val="20"/>
        </w:rPr>
      </w:pPr>
      <w:r w:rsidRPr="0071291C">
        <w:rPr>
          <w:rFonts w:ascii="Times New Roman" w:hAnsi="Times New Roman" w:cs="Times New Roman"/>
          <w:b/>
          <w:color w:val="FF0000"/>
          <w:sz w:val="20"/>
          <w:highlight w:val="yellow"/>
        </w:rPr>
        <w:t xml:space="preserve">PLEASE NOTE THAT THIS IS A TEMPLATE.  YOU MAY SAVE YOUR FILE IN ANOTHER NAME IN </w:t>
      </w:r>
      <w:r w:rsidRPr="00392976">
        <w:rPr>
          <w:rFonts w:ascii="Times New Roman" w:hAnsi="Times New Roman" w:cs="Times New Roman"/>
          <w:b/>
          <w:color w:val="FF0000"/>
          <w:sz w:val="20"/>
          <w:highlight w:val="yellow"/>
          <w:u w:val="single"/>
        </w:rPr>
        <w:t>WORD FORMAT</w:t>
      </w:r>
      <w:r w:rsidRPr="0071291C">
        <w:rPr>
          <w:rFonts w:ascii="Times New Roman" w:hAnsi="Times New Roman" w:cs="Times New Roman"/>
          <w:b/>
          <w:color w:val="FF0000"/>
          <w:sz w:val="20"/>
          <w:highlight w:val="yellow"/>
        </w:rPr>
        <w:t xml:space="preserve"> USING </w:t>
      </w:r>
      <w:r w:rsidRPr="00392976">
        <w:rPr>
          <w:rFonts w:ascii="Times New Roman" w:hAnsi="Times New Roman" w:cs="Times New Roman"/>
          <w:b/>
          <w:color w:val="FF0000"/>
          <w:sz w:val="20"/>
          <w:highlight w:val="yellow"/>
          <w:u w:val="single"/>
        </w:rPr>
        <w:t>TIMES NEW ROMAN FONT SIZE 10</w:t>
      </w:r>
      <w:r w:rsidRPr="0071291C">
        <w:rPr>
          <w:rFonts w:ascii="Times New Roman" w:hAnsi="Times New Roman" w:cs="Times New Roman"/>
          <w:b/>
          <w:color w:val="FF0000"/>
          <w:sz w:val="20"/>
          <w:highlight w:val="yellow"/>
        </w:rPr>
        <w:t xml:space="preserve"> </w:t>
      </w:r>
      <w:r>
        <w:rPr>
          <w:rFonts w:ascii="Times New Roman" w:hAnsi="Times New Roman" w:cs="Times New Roman"/>
          <w:b/>
          <w:color w:val="FF0000"/>
          <w:sz w:val="20"/>
          <w:highlight w:val="yellow"/>
        </w:rPr>
        <w:t xml:space="preserve">&amp; </w:t>
      </w:r>
      <w:r w:rsidRPr="00392976">
        <w:rPr>
          <w:rFonts w:ascii="Times New Roman" w:hAnsi="Times New Roman" w:cs="Times New Roman"/>
          <w:b/>
          <w:color w:val="FF0000"/>
          <w:sz w:val="20"/>
          <w:highlight w:val="yellow"/>
          <w:u w:val="single"/>
        </w:rPr>
        <w:t>SINGLE LINE SPACING</w:t>
      </w:r>
    </w:p>
    <w:tbl>
      <w:tblPr>
        <w:tblStyle w:val="a3"/>
        <w:tblW w:w="0" w:type="auto"/>
        <w:shd w:val="clear" w:color="auto" w:fill="F2F2F2" w:themeFill="background1" w:themeFillShade="F2"/>
        <w:tblLook w:val="04A0" w:firstRow="1" w:lastRow="0" w:firstColumn="1" w:lastColumn="0" w:noHBand="0" w:noVBand="1"/>
      </w:tblPr>
      <w:tblGrid>
        <w:gridCol w:w="9017"/>
      </w:tblGrid>
      <w:tr w:rsidR="00475704" w14:paraId="106404FE" w14:textId="77777777" w:rsidTr="002569C3">
        <w:tc>
          <w:tcPr>
            <w:tcW w:w="9083" w:type="dxa"/>
            <w:shd w:val="clear" w:color="auto" w:fill="F2F2F2" w:themeFill="background1" w:themeFillShade="F2"/>
          </w:tcPr>
          <w:p w14:paraId="19A7874C" w14:textId="77777777" w:rsidR="00475704" w:rsidRDefault="00475704" w:rsidP="004668B2">
            <w:pPr>
              <w:rPr>
                <w:rFonts w:ascii="Times New Roman" w:hAnsi="Times New Roman" w:cs="Times New Roman"/>
                <w:b/>
                <w:color w:val="FF0000"/>
                <w:sz w:val="20"/>
                <w:highlight w:val="yellow"/>
              </w:rPr>
            </w:pPr>
          </w:p>
          <w:p w14:paraId="4AFE37E4" w14:textId="77777777" w:rsidR="00475704" w:rsidRPr="00475704" w:rsidRDefault="00475704" w:rsidP="00475704">
            <w:pPr>
              <w:rPr>
                <w:rFonts w:ascii="Times New Roman" w:hAnsi="Times New Roman" w:cs="Times New Roman"/>
                <w:b/>
                <w:sz w:val="20"/>
              </w:rPr>
            </w:pPr>
            <w:r w:rsidRPr="00475704">
              <w:rPr>
                <w:rFonts w:ascii="Times New Roman" w:hAnsi="Times New Roman" w:cs="Times New Roman"/>
                <w:b/>
                <w:sz w:val="20"/>
              </w:rPr>
              <w:t>Title:</w:t>
            </w:r>
          </w:p>
          <w:p w14:paraId="6CF48DD4" w14:textId="583CE5F5" w:rsidR="00641F62" w:rsidRDefault="001B5FCD" w:rsidP="00475704">
            <w:r>
              <w:rPr>
                <w:rFonts w:hint="eastAsia"/>
              </w:rPr>
              <w:t>E</w:t>
            </w:r>
            <w:r>
              <w:t xml:space="preserve">ffect of Orbitotomy on Surgical Freedom in Endoscopic Transorbital Approach (ETOA) to the skull </w:t>
            </w:r>
            <w:proofErr w:type="gramStart"/>
            <w:r>
              <w:t>base :</w:t>
            </w:r>
            <w:proofErr w:type="gramEnd"/>
            <w:r>
              <w:t xml:space="preserve"> An Anatomical Study</w:t>
            </w:r>
          </w:p>
          <w:p w14:paraId="334ED76C" w14:textId="77777777" w:rsidR="001B5FCD" w:rsidRPr="00475704" w:rsidRDefault="001B5FCD" w:rsidP="00475704">
            <w:pPr>
              <w:rPr>
                <w:rFonts w:ascii="Times New Roman" w:hAnsi="Times New Roman" w:cs="Times New Roman"/>
                <w:color w:val="0000FF"/>
                <w:sz w:val="20"/>
              </w:rPr>
            </w:pPr>
          </w:p>
          <w:p w14:paraId="37A64109" w14:textId="5C08E565" w:rsidR="00475704" w:rsidRPr="00475704" w:rsidRDefault="00475704" w:rsidP="00475704">
            <w:pPr>
              <w:rPr>
                <w:rFonts w:ascii="Times New Roman" w:hAnsi="Times New Roman" w:cs="Times New Roman"/>
                <w:sz w:val="20"/>
              </w:rPr>
            </w:pPr>
            <w:r w:rsidRPr="00475704">
              <w:rPr>
                <w:rFonts w:ascii="Times New Roman" w:hAnsi="Times New Roman" w:cs="Times New Roman"/>
                <w:b/>
                <w:sz w:val="20"/>
              </w:rPr>
              <w:t>Authors:</w:t>
            </w:r>
            <w:r w:rsidRPr="00475704">
              <w:rPr>
                <w:rFonts w:ascii="Times New Roman" w:hAnsi="Times New Roman" w:cs="Times New Roman"/>
                <w:color w:val="FF0000"/>
                <w:sz w:val="20"/>
              </w:rPr>
              <w:t xml:space="preserve"> </w:t>
            </w:r>
          </w:p>
          <w:p w14:paraId="1382224A" w14:textId="0A08714E" w:rsidR="00641F62" w:rsidRPr="001B5FCD" w:rsidRDefault="00493FC7" w:rsidP="00641F62">
            <w:pPr>
              <w:rPr>
                <w:rFonts w:ascii="Times New Roman" w:eastAsia="Times New Roman" w:hAnsi="Times New Roman" w:cs="Times New Roman"/>
                <w:color w:val="000000"/>
                <w:shd w:val="clear" w:color="auto" w:fill="FFFFFF"/>
              </w:rPr>
            </w:pPr>
            <w:r w:rsidRPr="00493FC7">
              <w:rPr>
                <w:rFonts w:ascii="Times New Roman" w:hAnsi="Times New Roman" w:cs="Times New Roman"/>
                <w:color w:val="000000" w:themeColor="text1"/>
                <w:u w:val="single"/>
              </w:rPr>
              <w:t>NG Chat Fong</w:t>
            </w:r>
            <w:r w:rsidR="00641F62">
              <w:rPr>
                <w:rFonts w:ascii="Times New Roman" w:hAnsi="Times New Roman" w:cs="Times New Roman"/>
                <w:color w:val="000000" w:themeColor="text1"/>
                <w:vertAlign w:val="superscript"/>
              </w:rPr>
              <w:t>1</w:t>
            </w:r>
            <w:r w:rsidR="00641F62" w:rsidRPr="00043E9B">
              <w:rPr>
                <w:rFonts w:ascii="Times New Roman" w:hAnsi="Times New Roman" w:cs="Times New Roman"/>
                <w:color w:val="000000" w:themeColor="text1"/>
              </w:rPr>
              <w:t xml:space="preserve">, </w:t>
            </w:r>
            <w:r w:rsidR="00641F62">
              <w:rPr>
                <w:rFonts w:ascii="Times New Roman" w:hAnsi="Times New Roman" w:cs="Times New Roman"/>
                <w:color w:val="000000" w:themeColor="text1"/>
              </w:rPr>
              <w:t>Stacey Carolyn L</w:t>
            </w:r>
            <w:r>
              <w:rPr>
                <w:rFonts w:ascii="Times New Roman" w:hAnsi="Times New Roman" w:cs="Times New Roman"/>
                <w:color w:val="000000" w:themeColor="text1"/>
              </w:rPr>
              <w:t>AM</w:t>
            </w:r>
            <w:r w:rsidR="00641F62">
              <w:rPr>
                <w:rFonts w:ascii="Times New Roman" w:hAnsi="Times New Roman" w:cs="Times New Roman"/>
                <w:color w:val="000000" w:themeColor="text1"/>
                <w:vertAlign w:val="superscript"/>
              </w:rPr>
              <w:t>2</w:t>
            </w:r>
            <w:r w:rsidR="00641F62">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LAM </w:t>
            </w:r>
            <w:proofErr w:type="spellStart"/>
            <w:r>
              <w:rPr>
                <w:rFonts w:ascii="Times New Roman" w:hAnsi="Times New Roman" w:cs="Times New Roman"/>
                <w:color w:val="000000" w:themeColor="text1"/>
              </w:rPr>
              <w:t>Shek</w:t>
            </w:r>
            <w:proofErr w:type="spellEnd"/>
            <w:r>
              <w:rPr>
                <w:rFonts w:ascii="Times New Roman" w:hAnsi="Times New Roman" w:cs="Times New Roman"/>
                <w:color w:val="000000" w:themeColor="text1"/>
              </w:rPr>
              <w:t xml:space="preserve"> Ching</w:t>
            </w:r>
            <w:proofErr w:type="gramStart"/>
            <w:r w:rsidR="00641F62">
              <w:rPr>
                <w:rFonts w:ascii="Times New Roman" w:hAnsi="Times New Roman" w:cs="Times New Roman"/>
                <w:color w:val="000000" w:themeColor="text1"/>
                <w:vertAlign w:val="superscript"/>
              </w:rPr>
              <w:t>1</w:t>
            </w:r>
            <w:r w:rsidR="001B5FCD">
              <w:rPr>
                <w:rFonts w:ascii="Times New Roman" w:eastAsia="Times New Roman" w:hAnsi="Times New Roman" w:cs="Times New Roman"/>
                <w:color w:val="000000"/>
                <w:shd w:val="clear" w:color="auto" w:fill="FFFFFF"/>
              </w:rPr>
              <w:t xml:space="preserve"> </w:t>
            </w:r>
            <w:r w:rsidR="00641F62">
              <w:rPr>
                <w:rFonts w:ascii="Times New Roman" w:eastAsia="Times New Roman" w:hAnsi="Times New Roman" w:cs="Times New Roman"/>
                <w:color w:val="000000"/>
                <w:shd w:val="clear" w:color="auto" w:fill="FFFFFF"/>
              </w:rPr>
              <w:t>,</w:t>
            </w:r>
            <w:proofErr w:type="gramEnd"/>
            <w:r w:rsidR="00641F62" w:rsidRPr="00043E9B">
              <w:rPr>
                <w:rFonts w:ascii="Times New Roman" w:eastAsia="Times New Roman" w:hAnsi="Times New Roman" w:cs="Times New Roman"/>
                <w:color w:val="000000"/>
                <w:shd w:val="clear" w:color="auto" w:fill="FFFFFF"/>
              </w:rPr>
              <w:t xml:space="preserve"> </w:t>
            </w:r>
            <w:r>
              <w:rPr>
                <w:rFonts w:ascii="Times New Roman" w:eastAsia="Times New Roman" w:hAnsi="Times New Roman" w:cs="Times New Roman"/>
                <w:color w:val="000000"/>
                <w:shd w:val="clear" w:color="auto" w:fill="FFFFFF"/>
              </w:rPr>
              <w:t>TSE Tat Shing</w:t>
            </w:r>
            <w:r>
              <w:rPr>
                <w:rFonts w:ascii="Times New Roman" w:eastAsia="Times New Roman" w:hAnsi="Times New Roman" w:cs="Times New Roman"/>
                <w:color w:val="000000"/>
                <w:shd w:val="clear" w:color="auto" w:fill="FFFFFF"/>
                <w:vertAlign w:val="superscript"/>
              </w:rPr>
              <w:t>1</w:t>
            </w:r>
            <w:r>
              <w:rPr>
                <w:rFonts w:ascii="Times New Roman" w:eastAsia="Times New Roman" w:hAnsi="Times New Roman" w:cs="Times New Roman"/>
                <w:color w:val="000000"/>
                <w:shd w:val="clear" w:color="auto" w:fill="FFFFFF"/>
              </w:rPr>
              <w:t>,</w:t>
            </w:r>
            <w:r w:rsidR="00641F62" w:rsidRPr="00043E9B">
              <w:rPr>
                <w:rFonts w:ascii="Times New Roman" w:eastAsia="Times New Roman" w:hAnsi="Times New Roman" w:cs="Times New Roman"/>
                <w:color w:val="000000"/>
                <w:shd w:val="clear" w:color="auto" w:fill="FFFFFF"/>
              </w:rPr>
              <w:t>Hunter K</w:t>
            </w:r>
            <w:r>
              <w:rPr>
                <w:rFonts w:ascii="Times New Roman" w:eastAsia="Times New Roman" w:hAnsi="Times New Roman" w:cs="Times New Roman"/>
                <w:color w:val="000000"/>
                <w:shd w:val="clear" w:color="auto" w:fill="FFFFFF"/>
              </w:rPr>
              <w:t xml:space="preserve">wok </w:t>
            </w:r>
            <w:r w:rsidR="00641F62" w:rsidRPr="00043E9B">
              <w:rPr>
                <w:rFonts w:ascii="Times New Roman" w:eastAsia="Times New Roman" w:hAnsi="Times New Roman" w:cs="Times New Roman"/>
                <w:color w:val="000000"/>
                <w:shd w:val="clear" w:color="auto" w:fill="FFFFFF"/>
              </w:rPr>
              <w:t>L</w:t>
            </w:r>
            <w:r>
              <w:rPr>
                <w:rFonts w:ascii="Times New Roman" w:eastAsia="Times New Roman" w:hAnsi="Times New Roman" w:cs="Times New Roman"/>
                <w:color w:val="000000"/>
                <w:shd w:val="clear" w:color="auto" w:fill="FFFFFF"/>
              </w:rPr>
              <w:t>ai</w:t>
            </w:r>
            <w:r w:rsidR="00641F62" w:rsidRPr="00043E9B">
              <w:rPr>
                <w:rFonts w:ascii="Times New Roman" w:eastAsia="Times New Roman" w:hAnsi="Times New Roman" w:cs="Times New Roman"/>
                <w:color w:val="000000"/>
                <w:shd w:val="clear" w:color="auto" w:fill="FFFFFF"/>
              </w:rPr>
              <w:t xml:space="preserve"> Y</w:t>
            </w:r>
            <w:r>
              <w:rPr>
                <w:rFonts w:ascii="Times New Roman" w:eastAsia="Times New Roman" w:hAnsi="Times New Roman" w:cs="Times New Roman"/>
                <w:color w:val="000000"/>
                <w:shd w:val="clear" w:color="auto" w:fill="FFFFFF"/>
              </w:rPr>
              <w:t>UEN</w:t>
            </w:r>
            <w:r w:rsidR="00641F62">
              <w:rPr>
                <w:rFonts w:ascii="Times New Roman" w:eastAsia="Times New Roman" w:hAnsi="Times New Roman" w:cs="Times New Roman"/>
                <w:color w:val="000000"/>
                <w:shd w:val="clear" w:color="auto" w:fill="FFFFFF"/>
                <w:vertAlign w:val="superscript"/>
              </w:rPr>
              <w:t>2</w:t>
            </w:r>
            <w:r w:rsidR="001B5FCD">
              <w:rPr>
                <w:rFonts w:ascii="Times New Roman" w:eastAsia="Times New Roman" w:hAnsi="Times New Roman" w:cs="Times New Roman"/>
                <w:color w:val="000000"/>
                <w:shd w:val="clear" w:color="auto" w:fill="FFFFFF"/>
              </w:rPr>
              <w:t>,</w:t>
            </w:r>
            <w:r w:rsidR="001B5FCD" w:rsidRPr="00043E9B">
              <w:rPr>
                <w:rFonts w:ascii="Times New Roman" w:eastAsia="Times New Roman" w:hAnsi="Times New Roman" w:cs="Times New Roman"/>
                <w:color w:val="000000"/>
                <w:shd w:val="clear" w:color="auto" w:fill="FFFFFF"/>
              </w:rPr>
              <w:t xml:space="preserve"> </w:t>
            </w:r>
            <w:r w:rsidR="001B5FCD" w:rsidRPr="00043E9B">
              <w:rPr>
                <w:rFonts w:ascii="Times New Roman" w:eastAsia="Times New Roman" w:hAnsi="Times New Roman" w:cs="Times New Roman"/>
                <w:color w:val="000000"/>
                <w:shd w:val="clear" w:color="auto" w:fill="FFFFFF"/>
              </w:rPr>
              <w:t>Calvin H</w:t>
            </w:r>
            <w:r w:rsidR="001B5FCD">
              <w:rPr>
                <w:rFonts w:ascii="Times New Roman" w:eastAsia="Times New Roman" w:hAnsi="Times New Roman" w:cs="Times New Roman"/>
                <w:color w:val="000000"/>
                <w:shd w:val="clear" w:color="auto" w:fill="FFFFFF"/>
              </w:rPr>
              <w:t>oi Kwan</w:t>
            </w:r>
            <w:r w:rsidR="001B5FCD" w:rsidRPr="00043E9B">
              <w:rPr>
                <w:rFonts w:ascii="Times New Roman" w:eastAsia="Times New Roman" w:hAnsi="Times New Roman" w:cs="Times New Roman"/>
                <w:color w:val="000000"/>
                <w:shd w:val="clear" w:color="auto" w:fill="FFFFFF"/>
              </w:rPr>
              <w:t xml:space="preserve"> M</w:t>
            </w:r>
            <w:r w:rsidR="001B5FCD">
              <w:rPr>
                <w:rFonts w:ascii="Times New Roman" w:eastAsia="Times New Roman" w:hAnsi="Times New Roman" w:cs="Times New Roman"/>
                <w:color w:val="000000"/>
                <w:shd w:val="clear" w:color="auto" w:fill="FFFFFF"/>
              </w:rPr>
              <w:t>AK</w:t>
            </w:r>
            <w:r w:rsidR="001B5FCD">
              <w:rPr>
                <w:rFonts w:ascii="Times New Roman" w:eastAsia="Times New Roman" w:hAnsi="Times New Roman" w:cs="Times New Roman"/>
                <w:color w:val="000000"/>
                <w:shd w:val="clear" w:color="auto" w:fill="FFFFFF"/>
                <w:vertAlign w:val="superscript"/>
              </w:rPr>
              <w:t>1</w:t>
            </w:r>
          </w:p>
          <w:p w14:paraId="78DBB925" w14:textId="77777777" w:rsidR="00475704" w:rsidRPr="00641F62" w:rsidRDefault="00475704" w:rsidP="00475704">
            <w:pPr>
              <w:rPr>
                <w:rFonts w:ascii="Times New Roman" w:hAnsi="Times New Roman" w:cs="Times New Roman"/>
                <w:sz w:val="20"/>
              </w:rPr>
            </w:pPr>
          </w:p>
          <w:p w14:paraId="205AA958" w14:textId="77777777" w:rsidR="00475704" w:rsidRPr="00475704" w:rsidRDefault="00475704" w:rsidP="00475704">
            <w:pPr>
              <w:rPr>
                <w:rFonts w:ascii="Times New Roman" w:hAnsi="Times New Roman" w:cs="Times New Roman"/>
                <w:b/>
                <w:sz w:val="20"/>
              </w:rPr>
            </w:pPr>
            <w:r w:rsidRPr="00475704">
              <w:rPr>
                <w:rFonts w:ascii="Times New Roman" w:hAnsi="Times New Roman" w:cs="Times New Roman"/>
                <w:b/>
                <w:sz w:val="20"/>
              </w:rPr>
              <w:t>Institution(s):</w:t>
            </w:r>
          </w:p>
          <w:p w14:paraId="41B469AC" w14:textId="77777777" w:rsidR="001B5FCD" w:rsidRDefault="001B5FCD" w:rsidP="001B5FCD">
            <w:r>
              <w:rPr>
                <w:vertAlign w:val="superscript"/>
              </w:rPr>
              <w:t>1</w:t>
            </w:r>
            <w:r>
              <w:t xml:space="preserve"> Department of Neurosurgery, Queen Elizabeth Hospital</w:t>
            </w:r>
          </w:p>
          <w:p w14:paraId="1B5EFDC1" w14:textId="4146BFC7" w:rsidR="00475704" w:rsidRPr="001B5FCD" w:rsidRDefault="001B5FCD" w:rsidP="001B5FCD">
            <w:r>
              <w:rPr>
                <w:rFonts w:hint="eastAsia"/>
                <w:vertAlign w:val="superscript"/>
              </w:rPr>
              <w:t>2</w:t>
            </w:r>
            <w:r>
              <w:t xml:space="preserve"> Department of Ophthalmology and Visual Sciences, Hong Kong Eye Hospital</w:t>
            </w:r>
          </w:p>
          <w:p w14:paraId="3723D8BD" w14:textId="77777777" w:rsidR="00641F62" w:rsidRDefault="00641F62" w:rsidP="00641F62">
            <w:pPr>
              <w:rPr>
                <w:rFonts w:ascii="Times New Roman" w:hAnsi="Times New Roman" w:cs="Times New Roman"/>
                <w:sz w:val="20"/>
              </w:rPr>
            </w:pPr>
          </w:p>
          <w:p w14:paraId="26398F1C" w14:textId="5C553087" w:rsidR="00475704" w:rsidRPr="00475704" w:rsidRDefault="00475704" w:rsidP="00475704">
            <w:pPr>
              <w:rPr>
                <w:rFonts w:ascii="Times New Roman" w:hAnsi="Times New Roman" w:cs="Times New Roman"/>
                <w:sz w:val="20"/>
              </w:rPr>
            </w:pPr>
            <w:r w:rsidRPr="00475704">
              <w:rPr>
                <w:rFonts w:ascii="Times New Roman" w:hAnsi="Times New Roman" w:cs="Times New Roman"/>
                <w:b/>
                <w:sz w:val="20"/>
              </w:rPr>
              <w:t>Abstract:</w:t>
            </w:r>
            <w:r w:rsidRPr="00475704">
              <w:rPr>
                <w:rFonts w:ascii="Times New Roman" w:hAnsi="Times New Roman" w:cs="Times New Roman"/>
                <w:sz w:val="20"/>
              </w:rPr>
              <w:t xml:space="preserve"> </w:t>
            </w:r>
          </w:p>
          <w:p w14:paraId="0B190215" w14:textId="15D0A9ED" w:rsidR="001B5FCD" w:rsidRPr="001B5FCD" w:rsidRDefault="00475704" w:rsidP="001B5FCD">
            <w:pPr>
              <w:rPr>
                <w:rFonts w:ascii="Times New Roman" w:hAnsi="Times New Roman" w:cs="Times New Roman" w:hint="eastAsia"/>
                <w:b/>
                <w:sz w:val="20"/>
              </w:rPr>
            </w:pPr>
            <w:r w:rsidRPr="00475704">
              <w:rPr>
                <w:rFonts w:ascii="Times New Roman" w:hAnsi="Times New Roman" w:cs="Times New Roman"/>
                <w:b/>
                <w:i/>
                <w:sz w:val="20"/>
              </w:rPr>
              <w:t>Objective</w:t>
            </w:r>
            <w:r w:rsidRPr="00475704">
              <w:rPr>
                <w:rFonts w:ascii="Times New Roman" w:hAnsi="Times New Roman" w:cs="Times New Roman"/>
                <w:b/>
                <w:sz w:val="20"/>
              </w:rPr>
              <w:t>:</w:t>
            </w:r>
          </w:p>
          <w:p w14:paraId="59718458" w14:textId="77777777" w:rsidR="001B5FCD" w:rsidRDefault="001B5FCD" w:rsidP="001B5FCD">
            <w:r>
              <w:rPr>
                <w:rFonts w:hint="eastAsia"/>
              </w:rPr>
              <w:t>T</w:t>
            </w:r>
            <w:r>
              <w:t>his is the first anatomical study to investigate the angle of attacks and surgical freedom in different extents of orbitotomy for Endoscopic Transorbital Approach (ETOA) to the skull base.</w:t>
            </w:r>
          </w:p>
          <w:p w14:paraId="4F672030" w14:textId="77777777" w:rsidR="00475704" w:rsidRPr="001B5FCD" w:rsidRDefault="00475704" w:rsidP="00475704">
            <w:pPr>
              <w:rPr>
                <w:rFonts w:ascii="Times New Roman" w:hAnsi="Times New Roman" w:cs="Times New Roman"/>
                <w:i/>
                <w:sz w:val="20"/>
              </w:rPr>
            </w:pPr>
          </w:p>
          <w:p w14:paraId="424AC414" w14:textId="77777777" w:rsidR="00475704" w:rsidRPr="00475704" w:rsidRDefault="00475704" w:rsidP="00475704">
            <w:pPr>
              <w:rPr>
                <w:rFonts w:ascii="Times New Roman" w:hAnsi="Times New Roman" w:cs="Times New Roman"/>
                <w:b/>
                <w:i/>
                <w:sz w:val="20"/>
              </w:rPr>
            </w:pPr>
            <w:r w:rsidRPr="00475704">
              <w:rPr>
                <w:rFonts w:ascii="Times New Roman" w:hAnsi="Times New Roman" w:cs="Times New Roman"/>
                <w:b/>
                <w:i/>
                <w:sz w:val="20"/>
              </w:rPr>
              <w:t>Method:</w:t>
            </w:r>
          </w:p>
          <w:p w14:paraId="203211CB" w14:textId="77777777" w:rsidR="001B5FCD" w:rsidRDefault="001B5FCD" w:rsidP="001B5FCD">
            <w:r>
              <w:rPr>
                <w:rFonts w:hint="eastAsia"/>
              </w:rPr>
              <w:t>T</w:t>
            </w:r>
            <w:r>
              <w:t xml:space="preserve">his is an anatomical and radiological study in which Digital Imaging and Communications in Medicine (DICOM) of plain cut computed tomography of brain (CTB) is retrieved and analyzed using a commercial medical imaging viewer. </w:t>
            </w:r>
          </w:p>
          <w:p w14:paraId="44EC5C6E" w14:textId="41CE8B55" w:rsidR="00475704" w:rsidRDefault="001B5FCD" w:rsidP="001B5FCD">
            <w:r>
              <w:t xml:space="preserve">4 types of orbitotomy (Group 1: supraorbital rim with lateral orbital rim resection; Group 2: limited supraorbital rim with lateral orbital rim resection; Group 3: lateral orbital rim resection; Group 4: No orbitotomy) were calculated on both sides of 19 patients. Angle of attacks and surgical freedom were calculated with reference to three dimensional coordinates of 4 target points (1. Foramen </w:t>
            </w:r>
            <w:proofErr w:type="spellStart"/>
            <w:proofErr w:type="gramStart"/>
            <w:r>
              <w:t>ovale</w:t>
            </w:r>
            <w:proofErr w:type="spellEnd"/>
            <w:r>
              <w:t xml:space="preserve"> ;</w:t>
            </w:r>
            <w:proofErr w:type="gramEnd"/>
            <w:r>
              <w:t xml:space="preserve"> 2. Foramen rotundum ; 3. End of lacerum segment of internal carotid artery ; 4. Internal acoustic meatus) and compared among 4 groups using paired-sample t-test.</w:t>
            </w:r>
          </w:p>
          <w:p w14:paraId="2BC41006" w14:textId="77777777" w:rsidR="001B5FCD" w:rsidRPr="00641F62" w:rsidRDefault="001B5FCD" w:rsidP="001B5FCD">
            <w:pPr>
              <w:rPr>
                <w:rFonts w:ascii="Times New Roman" w:hAnsi="Times New Roman" w:cs="Times New Roman"/>
                <w:i/>
                <w:sz w:val="20"/>
              </w:rPr>
            </w:pPr>
          </w:p>
          <w:p w14:paraId="3AA2BF1A" w14:textId="77777777" w:rsidR="00475704" w:rsidRPr="00475704" w:rsidRDefault="00475704" w:rsidP="00475704">
            <w:pPr>
              <w:rPr>
                <w:rFonts w:ascii="Times New Roman" w:hAnsi="Times New Roman" w:cs="Times New Roman"/>
                <w:b/>
                <w:i/>
                <w:sz w:val="20"/>
              </w:rPr>
            </w:pPr>
            <w:r w:rsidRPr="00475704">
              <w:rPr>
                <w:rFonts w:ascii="Times New Roman" w:hAnsi="Times New Roman" w:cs="Times New Roman"/>
                <w:b/>
                <w:i/>
                <w:sz w:val="20"/>
              </w:rPr>
              <w:t>Result:</w:t>
            </w:r>
          </w:p>
          <w:p w14:paraId="77BDF721" w14:textId="6D58D13B" w:rsidR="00641F62" w:rsidRDefault="00641F62" w:rsidP="00641F62">
            <w:r>
              <w:rPr>
                <w:rFonts w:hint="eastAsia"/>
              </w:rPr>
              <w:t>T</w:t>
            </w:r>
            <w:r>
              <w:t>here is a statistical</w:t>
            </w:r>
            <w:r w:rsidR="001B5FCD">
              <w:t>ly</w:t>
            </w:r>
            <w:r>
              <w:t xml:space="preserve"> significant increase in surgical freedom, horizontal and vertical angle (p&lt;0.001) in Group 1 to 3 compared to Group 4. The horizontal and vertical angles for the 4 reference points were the same across Group 1 to 3 and was increased compared to group 4. Whereas, with greater extent of orbitotomy, there is a larger increase in surgical freedom.</w:t>
            </w:r>
          </w:p>
          <w:p w14:paraId="1FBF2BC5" w14:textId="77777777" w:rsidR="00475704" w:rsidRPr="00641F62" w:rsidRDefault="00475704" w:rsidP="00475704">
            <w:pPr>
              <w:rPr>
                <w:rFonts w:ascii="Times New Roman" w:hAnsi="Times New Roman" w:cs="Times New Roman"/>
                <w:i/>
                <w:sz w:val="20"/>
              </w:rPr>
            </w:pPr>
          </w:p>
          <w:p w14:paraId="03FEE54F" w14:textId="77777777" w:rsidR="00475704" w:rsidRPr="00475704" w:rsidRDefault="0071291C" w:rsidP="00475704">
            <w:pPr>
              <w:rPr>
                <w:rFonts w:ascii="Times New Roman" w:hAnsi="Times New Roman" w:cs="Times New Roman"/>
                <w:b/>
                <w:i/>
                <w:sz w:val="20"/>
              </w:rPr>
            </w:pPr>
            <w:r>
              <w:rPr>
                <w:rFonts w:ascii="Times New Roman" w:hAnsi="Times New Roman" w:cs="Times New Roman"/>
                <w:b/>
                <w:i/>
                <w:sz w:val="20"/>
              </w:rPr>
              <w:t>Conclusion</w:t>
            </w:r>
            <w:r w:rsidR="00475704" w:rsidRPr="00475704">
              <w:rPr>
                <w:rFonts w:ascii="Times New Roman" w:hAnsi="Times New Roman" w:cs="Times New Roman"/>
                <w:b/>
                <w:i/>
                <w:sz w:val="20"/>
              </w:rPr>
              <w:t>:</w:t>
            </w:r>
          </w:p>
          <w:p w14:paraId="5FC47FB4" w14:textId="6DF998C8" w:rsidR="00475704" w:rsidRDefault="001B5FCD" w:rsidP="001B5FCD">
            <w:pPr>
              <w:rPr>
                <w:rFonts w:ascii="Times New Roman" w:hAnsi="Times New Roman" w:cs="Times New Roman"/>
                <w:b/>
                <w:color w:val="FF0000"/>
                <w:sz w:val="20"/>
                <w:highlight w:val="yellow"/>
              </w:rPr>
            </w:pPr>
            <w:r>
              <w:t>Removal of lateral orbital rim is useful to increase the angle of attack to skull base lesions whereas the area of orbitotomy is the main determinant of surgical freedom in ETOA. Lateral orbital rim removal should be considered when ETOA is used for deep seated skull base pathologies to improve visualization and minimize retraction related morbidities.</w:t>
            </w:r>
          </w:p>
        </w:tc>
      </w:tr>
    </w:tbl>
    <w:p w14:paraId="68204DA0" w14:textId="77777777" w:rsidR="003A7331" w:rsidRDefault="003A7331" w:rsidP="004668B2">
      <w:pPr>
        <w:spacing w:line="240" w:lineRule="auto"/>
        <w:rPr>
          <w:rFonts w:ascii="Times New Roman" w:hAnsi="Times New Roman" w:cs="Times New Roman"/>
          <w:sz w:val="20"/>
        </w:rPr>
      </w:pPr>
    </w:p>
    <w:p w14:paraId="3A4EECA9" w14:textId="644BCAC2" w:rsidR="006861EF" w:rsidRDefault="006861EF" w:rsidP="004668B2">
      <w:pPr>
        <w:spacing w:line="240" w:lineRule="auto"/>
        <w:rPr>
          <w:rFonts w:ascii="Times New Roman" w:hAnsi="Times New Roman" w:cs="Times New Roman"/>
          <w:sz w:val="20"/>
        </w:rPr>
      </w:pPr>
    </w:p>
    <w:p w14:paraId="00D9DAB4" w14:textId="77777777" w:rsidR="006861EF" w:rsidRDefault="006861EF" w:rsidP="004668B2">
      <w:pPr>
        <w:spacing w:line="240" w:lineRule="auto"/>
        <w:rPr>
          <w:rFonts w:ascii="Times New Roman" w:hAnsi="Times New Roman" w:cs="Times New Roman"/>
          <w:sz w:val="20"/>
        </w:rPr>
      </w:pPr>
    </w:p>
    <w:p w14:paraId="40A7CD8F" w14:textId="77777777" w:rsidR="006861EF" w:rsidRPr="004668B2" w:rsidRDefault="006861EF" w:rsidP="004668B2">
      <w:pPr>
        <w:spacing w:line="240" w:lineRule="auto"/>
        <w:rPr>
          <w:rFonts w:ascii="Times New Roman" w:hAnsi="Times New Roman" w:cs="Times New Roman"/>
          <w:sz w:val="20"/>
        </w:rPr>
      </w:pPr>
    </w:p>
    <w:p w14:paraId="0085BA33" w14:textId="77777777" w:rsidR="004668B2" w:rsidRPr="004668B2" w:rsidRDefault="004668B2" w:rsidP="004668B2">
      <w:pPr>
        <w:spacing w:line="240" w:lineRule="auto"/>
        <w:rPr>
          <w:rFonts w:ascii="Times New Roman" w:hAnsi="Times New Roman" w:cs="Times New Roman"/>
          <w:sz w:val="20"/>
        </w:rPr>
      </w:pPr>
    </w:p>
    <w:sectPr w:rsidR="004668B2" w:rsidRPr="004668B2" w:rsidSect="002D40E3">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9582E2" w14:textId="77777777" w:rsidR="0022239C" w:rsidRDefault="0022239C" w:rsidP="009D14FF">
      <w:pPr>
        <w:spacing w:after="0" w:line="240" w:lineRule="auto"/>
      </w:pPr>
      <w:r>
        <w:separator/>
      </w:r>
    </w:p>
  </w:endnote>
  <w:endnote w:type="continuationSeparator" w:id="0">
    <w:p w14:paraId="5B51CC00" w14:textId="77777777" w:rsidR="0022239C" w:rsidRDefault="0022239C" w:rsidP="009D1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2AC47C" w14:textId="77777777" w:rsidR="0022239C" w:rsidRDefault="0022239C" w:rsidP="009D14FF">
      <w:pPr>
        <w:spacing w:after="0" w:line="240" w:lineRule="auto"/>
      </w:pPr>
      <w:r>
        <w:separator/>
      </w:r>
    </w:p>
  </w:footnote>
  <w:footnote w:type="continuationSeparator" w:id="0">
    <w:p w14:paraId="05075B31" w14:textId="77777777" w:rsidR="0022239C" w:rsidRDefault="0022239C" w:rsidP="009D14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507"/>
    <w:rsid w:val="000146D4"/>
    <w:rsid w:val="00020714"/>
    <w:rsid w:val="0008425E"/>
    <w:rsid w:val="000D5DF4"/>
    <w:rsid w:val="00141FF4"/>
    <w:rsid w:val="001A4978"/>
    <w:rsid w:val="001B5FCD"/>
    <w:rsid w:val="001D1A88"/>
    <w:rsid w:val="0022239C"/>
    <w:rsid w:val="00244660"/>
    <w:rsid w:val="002569C3"/>
    <w:rsid w:val="002B0561"/>
    <w:rsid w:val="002C20D5"/>
    <w:rsid w:val="002D40E3"/>
    <w:rsid w:val="0038084F"/>
    <w:rsid w:val="00392976"/>
    <w:rsid w:val="003A7331"/>
    <w:rsid w:val="003E4DBF"/>
    <w:rsid w:val="003F20B7"/>
    <w:rsid w:val="00413616"/>
    <w:rsid w:val="004450C4"/>
    <w:rsid w:val="004668B2"/>
    <w:rsid w:val="00475704"/>
    <w:rsid w:val="00493FC7"/>
    <w:rsid w:val="00537962"/>
    <w:rsid w:val="005D2B45"/>
    <w:rsid w:val="005D4C48"/>
    <w:rsid w:val="00613057"/>
    <w:rsid w:val="00641D1E"/>
    <w:rsid w:val="00641F62"/>
    <w:rsid w:val="0065565C"/>
    <w:rsid w:val="006861EF"/>
    <w:rsid w:val="006930B2"/>
    <w:rsid w:val="006E6F85"/>
    <w:rsid w:val="0071291C"/>
    <w:rsid w:val="00732CF7"/>
    <w:rsid w:val="007356F5"/>
    <w:rsid w:val="007611F6"/>
    <w:rsid w:val="00766D6B"/>
    <w:rsid w:val="008E0283"/>
    <w:rsid w:val="009528B5"/>
    <w:rsid w:val="00985772"/>
    <w:rsid w:val="009A2DC1"/>
    <w:rsid w:val="009C4015"/>
    <w:rsid w:val="009D14FF"/>
    <w:rsid w:val="00A73411"/>
    <w:rsid w:val="00AE02FC"/>
    <w:rsid w:val="00B01305"/>
    <w:rsid w:val="00BD7633"/>
    <w:rsid w:val="00C37FAB"/>
    <w:rsid w:val="00C6412E"/>
    <w:rsid w:val="00CA6DCD"/>
    <w:rsid w:val="00CC0DFC"/>
    <w:rsid w:val="00CF4507"/>
    <w:rsid w:val="00DA3F74"/>
    <w:rsid w:val="00DF1BAA"/>
    <w:rsid w:val="00E138BC"/>
    <w:rsid w:val="00E769FC"/>
    <w:rsid w:val="00E97DC9"/>
    <w:rsid w:val="00EA5F3E"/>
    <w:rsid w:val="00EF2C56"/>
    <w:rsid w:val="00F05FC8"/>
    <w:rsid w:val="00FB5F82"/>
    <w:rsid w:val="00FE1DB2"/>
    <w:rsid w:val="00FE68F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4C900B"/>
  <w15:docId w15:val="{BA759D86-3000-461D-B947-DF07DDD3C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20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40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C4015"/>
    <w:pPr>
      <w:spacing w:after="0" w:line="240" w:lineRule="auto"/>
    </w:pPr>
    <w:rPr>
      <w:rFonts w:asciiTheme="majorHAnsi" w:eastAsiaTheme="majorEastAsia" w:hAnsiTheme="majorHAnsi" w:cstheme="majorBidi"/>
      <w:sz w:val="16"/>
      <w:szCs w:val="16"/>
    </w:rPr>
  </w:style>
  <w:style w:type="character" w:customStyle="1" w:styleId="a5">
    <w:name w:val="註解方塊文字 字元"/>
    <w:basedOn w:val="a0"/>
    <w:link w:val="a4"/>
    <w:uiPriority w:val="99"/>
    <w:semiHidden/>
    <w:rsid w:val="009C4015"/>
    <w:rPr>
      <w:rFonts w:asciiTheme="majorHAnsi" w:eastAsiaTheme="majorEastAsia" w:hAnsiTheme="majorHAnsi" w:cstheme="majorBidi"/>
      <w:sz w:val="16"/>
      <w:szCs w:val="16"/>
    </w:rPr>
  </w:style>
  <w:style w:type="paragraph" w:styleId="a6">
    <w:name w:val="No Spacing"/>
    <w:uiPriority w:val="1"/>
    <w:qFormat/>
    <w:rsid w:val="005D4C48"/>
    <w:pPr>
      <w:spacing w:after="0" w:line="240" w:lineRule="auto"/>
    </w:pPr>
  </w:style>
  <w:style w:type="paragraph" w:styleId="a7">
    <w:name w:val="header"/>
    <w:basedOn w:val="a"/>
    <w:link w:val="a8"/>
    <w:uiPriority w:val="99"/>
    <w:unhideWhenUsed/>
    <w:rsid w:val="009D14FF"/>
    <w:pPr>
      <w:tabs>
        <w:tab w:val="center" w:pos="4153"/>
        <w:tab w:val="right" w:pos="8306"/>
      </w:tabs>
      <w:snapToGrid w:val="0"/>
    </w:pPr>
    <w:rPr>
      <w:sz w:val="20"/>
      <w:szCs w:val="20"/>
    </w:rPr>
  </w:style>
  <w:style w:type="character" w:customStyle="1" w:styleId="a8">
    <w:name w:val="頁首 字元"/>
    <w:basedOn w:val="a0"/>
    <w:link w:val="a7"/>
    <w:uiPriority w:val="99"/>
    <w:rsid w:val="009D14FF"/>
    <w:rPr>
      <w:sz w:val="20"/>
      <w:szCs w:val="20"/>
    </w:rPr>
  </w:style>
  <w:style w:type="paragraph" w:styleId="a9">
    <w:name w:val="footer"/>
    <w:basedOn w:val="a"/>
    <w:link w:val="aa"/>
    <w:uiPriority w:val="99"/>
    <w:unhideWhenUsed/>
    <w:rsid w:val="009D14FF"/>
    <w:pPr>
      <w:tabs>
        <w:tab w:val="center" w:pos="4153"/>
        <w:tab w:val="right" w:pos="8306"/>
      </w:tabs>
      <w:snapToGrid w:val="0"/>
    </w:pPr>
    <w:rPr>
      <w:sz w:val="20"/>
      <w:szCs w:val="20"/>
    </w:rPr>
  </w:style>
  <w:style w:type="character" w:customStyle="1" w:styleId="aa">
    <w:name w:val="頁尾 字元"/>
    <w:basedOn w:val="a0"/>
    <w:link w:val="a9"/>
    <w:uiPriority w:val="99"/>
    <w:rsid w:val="009D14F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l542\AppData\Local\Microsoft\Windows\Temporary%20Internet%20Files\Content.Outlook\PU8ZRH44\HKNS%20ASM%20sample%20abstract%20template%20%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C:\Users\msl542\AppData\Local\Microsoft\Windows\Temporary Internet Files\Content.Outlook\PU8ZRH44\HKNS ASM sample abstract template  2017.dotx</Template>
  <TotalTime>12</TotalTime>
  <Pages>1</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cmsadmin</dc:creator>
  <cp:lastModifiedBy>NG CHAT FONG</cp:lastModifiedBy>
  <cp:revision>5</cp:revision>
  <cp:lastPrinted>2020-06-08T11:57:00Z</cp:lastPrinted>
  <dcterms:created xsi:type="dcterms:W3CDTF">2020-06-08T11:58:00Z</dcterms:created>
  <dcterms:modified xsi:type="dcterms:W3CDTF">2021-09-23T17:09:00Z</dcterms:modified>
</cp:coreProperties>
</file>